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1A" w:rsidRPr="0056401D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b/>
          <w:color w:val="000000"/>
          <w:sz w:val="28"/>
          <w:szCs w:val="20"/>
        </w:rPr>
      </w:pPr>
      <w:r w:rsidRPr="0056401D">
        <w:rPr>
          <w:rFonts w:ascii="Lucida Console" w:eastAsia="Times New Roman" w:hAnsi="Lucida Console" w:cs="Courier New"/>
          <w:b/>
          <w:color w:val="000000"/>
          <w:sz w:val="28"/>
          <w:szCs w:val="20"/>
        </w:rPr>
        <w:t xml:space="preserve">Dios es amor - </w:t>
      </w:r>
      <w:proofErr w:type="spellStart"/>
      <w:r w:rsidRPr="0056401D">
        <w:rPr>
          <w:rFonts w:ascii="Lucida Console" w:eastAsia="Times New Roman" w:hAnsi="Lucida Console" w:cs="Courier New"/>
          <w:b/>
          <w:color w:val="000000"/>
          <w:sz w:val="28"/>
          <w:szCs w:val="20"/>
        </w:rPr>
        <w:t>Hillsong</w:t>
      </w:r>
      <w:proofErr w:type="spellEnd"/>
      <w:r w:rsidRPr="0056401D">
        <w:rPr>
          <w:rFonts w:ascii="Lucida Console" w:eastAsia="Times New Roman" w:hAnsi="Lucida Console" w:cs="Courier New"/>
          <w:b/>
          <w:color w:val="000000"/>
          <w:sz w:val="28"/>
          <w:szCs w:val="20"/>
        </w:rPr>
        <w:t xml:space="preserve"> Global Project Español Ft Marcos Witt</w:t>
      </w:r>
    </w:p>
    <w:p w:rsidR="00CF491A" w:rsidRPr="0056401D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b/>
          <w:color w:val="000000"/>
          <w:sz w:val="28"/>
          <w:szCs w:val="20"/>
        </w:rPr>
      </w:pP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INTRO: G 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b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b/>
          <w:color w:val="000000"/>
          <w:sz w:val="24"/>
          <w:szCs w:val="20"/>
        </w:rPr>
        <w:t>I ESTROFA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G                   D                         </w:t>
      </w:r>
      <w:proofErr w:type="spell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Em</w:t>
      </w:r>
      <w:proofErr w:type="spell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Todo ser, todo corazón, Toda lengua, toda nación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      D                     C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proofErr w:type="gram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halla</w:t>
      </w:r>
      <w:proofErr w:type="gram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fuerza en el amor del Padre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G                      D                    </w:t>
      </w:r>
      <w:proofErr w:type="spell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Em</w:t>
      </w:r>
      <w:proofErr w:type="spell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Todo el mundo se postrará, su mirada levantará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   D                     C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proofErr w:type="gram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a</w:t>
      </w:r>
      <w:proofErr w:type="gram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Jesús salvador hoy y siempre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b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b/>
          <w:color w:val="000000"/>
          <w:sz w:val="24"/>
          <w:szCs w:val="20"/>
        </w:rPr>
        <w:t>CORO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C         G    D 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Esto es amor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    </w:t>
      </w:r>
      <w:proofErr w:type="spell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Em</w:t>
      </w:r>
      <w:proofErr w:type="spell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        C          G   D 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Jesús vino, Él murió y resucitó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  </w:t>
      </w:r>
      <w:proofErr w:type="spell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Em</w:t>
      </w:r>
      <w:proofErr w:type="spell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          C           </w:t>
      </w:r>
      <w:proofErr w:type="spell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Em</w:t>
      </w:r>
      <w:proofErr w:type="spell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proofErr w:type="gram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alabémosle</w:t>
      </w:r>
      <w:proofErr w:type="gram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, nos dio la salvación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   D         C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proofErr w:type="gram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no</w:t>
      </w:r>
      <w:proofErr w:type="gram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existe más temor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C        </w:t>
      </w:r>
      <w:proofErr w:type="spell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Em</w:t>
      </w:r>
      <w:proofErr w:type="spell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         C           D 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//Dios es amor oh-oh-oh-oh </w:t>
      </w:r>
      <w:proofErr w:type="spell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oh-oh-oh-oh</w:t>
      </w:r>
      <w:proofErr w:type="spell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//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b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b/>
          <w:color w:val="000000"/>
          <w:sz w:val="24"/>
          <w:szCs w:val="20"/>
        </w:rPr>
        <w:t>II ESTROFA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G                        D                        </w:t>
      </w:r>
      <w:proofErr w:type="spell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Em</w:t>
      </w:r>
      <w:proofErr w:type="spell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Cada vida que está en dolor, Cada lágrima y oración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      D                    C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proofErr w:type="gram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halla</w:t>
      </w:r>
      <w:proofErr w:type="gram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fuerza en el amor del Padre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G                   D                     </w:t>
      </w:r>
      <w:proofErr w:type="spell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Em</w:t>
      </w:r>
      <w:proofErr w:type="spell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Su alabanza declararé, toda gloria ofreceré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   D                  C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A Jesús Salvador hoy y siempre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b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b/>
          <w:color w:val="000000"/>
          <w:sz w:val="24"/>
          <w:szCs w:val="20"/>
        </w:rPr>
        <w:t>PUENTE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  <w:lang w:val="en-US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  <w:lang w:val="en-US"/>
        </w:rPr>
        <w:t xml:space="preserve">C      G            D            </w:t>
      </w:r>
      <w:proofErr w:type="spell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  <w:lang w:val="en-US"/>
        </w:rPr>
        <w:t>Em</w:t>
      </w:r>
      <w:proofErr w:type="spell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  <w:lang w:val="en-US"/>
        </w:rPr>
        <w:t xml:space="preserve">              C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Cantaré hoy y por siempre, de su gracia y su perdón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C         G            D            </w:t>
      </w:r>
      <w:proofErr w:type="spell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Em</w:t>
      </w:r>
      <w:proofErr w:type="spell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        C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La creación hoy y por siempre, cantará de su amor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C      G            D            </w:t>
      </w:r>
      <w:proofErr w:type="spell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Em</w:t>
      </w:r>
      <w:proofErr w:type="spell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            C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Cantaré hoy y por siempre, de su gracia y su perdón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C         </w:t>
      </w:r>
      <w:proofErr w:type="spellStart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Em</w:t>
      </w:r>
      <w:proofErr w:type="spellEnd"/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 xml:space="preserve">            D 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  <w:r w:rsidRPr="00CF491A">
        <w:rPr>
          <w:rFonts w:ascii="Lucida Console" w:eastAsia="Times New Roman" w:hAnsi="Lucida Console" w:cs="Courier New"/>
          <w:color w:val="000000"/>
          <w:sz w:val="24"/>
          <w:szCs w:val="20"/>
        </w:rPr>
        <w:t>La creación hoy y por siempre,.....</w:t>
      </w:r>
    </w:p>
    <w:p w:rsidR="00CF491A" w:rsidRPr="00CF491A" w:rsidRDefault="00CF491A" w:rsidP="00CF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Lucida Console" w:eastAsia="Times New Roman" w:hAnsi="Lucida Console" w:cs="Courier New"/>
          <w:color w:val="000000"/>
          <w:sz w:val="24"/>
          <w:szCs w:val="20"/>
        </w:rPr>
      </w:pPr>
    </w:p>
    <w:p w:rsidR="00FC155A" w:rsidRPr="0056401D" w:rsidRDefault="00C437A6">
      <w:pPr>
        <w:rPr>
          <w:sz w:val="28"/>
        </w:rPr>
      </w:pPr>
    </w:p>
    <w:sectPr w:rsidR="00FC155A" w:rsidRPr="0056401D" w:rsidSect="00C3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F491A"/>
    <w:rsid w:val="001242D1"/>
    <w:rsid w:val="00176720"/>
    <w:rsid w:val="00417117"/>
    <w:rsid w:val="0056401D"/>
    <w:rsid w:val="00C31CBD"/>
    <w:rsid w:val="00C437A6"/>
    <w:rsid w:val="00C507EF"/>
    <w:rsid w:val="00CF491A"/>
    <w:rsid w:val="00D719A2"/>
    <w:rsid w:val="00DE0051"/>
    <w:rsid w:val="00E70D1E"/>
    <w:rsid w:val="00F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2016-09-09T20:07:00Z</cp:lastPrinted>
  <dcterms:created xsi:type="dcterms:W3CDTF">2016-09-09T20:03:00Z</dcterms:created>
  <dcterms:modified xsi:type="dcterms:W3CDTF">2016-09-10T07:44:00Z</dcterms:modified>
</cp:coreProperties>
</file>